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8B" w:rsidRDefault="00974B8B">
      <w:pPr>
        <w:rPr>
          <w:rFonts w:ascii="Arial Narrow" w:eastAsia="Calibri" w:hAnsi="Arial Narrow" w:cs="Times New Roman"/>
          <w:b/>
          <w:sz w:val="44"/>
          <w:szCs w:val="44"/>
        </w:rPr>
      </w:pP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44"/>
          <w:szCs w:val="44"/>
        </w:rPr>
      </w:pPr>
      <w:r>
        <w:rPr>
          <w:rFonts w:ascii="Arial Narrow" w:eastAsia="Calibri" w:hAnsi="Arial Narrow" w:cs="Times New Roman"/>
          <w:b/>
          <w:sz w:val="44"/>
          <w:szCs w:val="44"/>
        </w:rPr>
        <w:t>Товарищество с Ограниченной Ответственностью</w:t>
      </w: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44"/>
          <w:szCs w:val="44"/>
        </w:rPr>
      </w:pPr>
      <w:r>
        <w:rPr>
          <w:rFonts w:ascii="Arial Narrow" w:eastAsia="Calibri" w:hAnsi="Arial Narrow" w:cs="Times New Roman"/>
          <w:b/>
          <w:sz w:val="44"/>
          <w:szCs w:val="44"/>
        </w:rPr>
        <w:t>«ЗапКазКамаз – Актобе»</w:t>
      </w: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2"/>
          <w:szCs w:val="52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2"/>
          <w:szCs w:val="52"/>
        </w:rPr>
      </w:pP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52"/>
          <w:szCs w:val="52"/>
        </w:rPr>
      </w:pPr>
      <w:r>
        <w:rPr>
          <w:rFonts w:ascii="Arial Narrow" w:eastAsia="Calibri" w:hAnsi="Arial Narrow" w:cs="Times New Roman"/>
          <w:b/>
          <w:sz w:val="52"/>
          <w:szCs w:val="52"/>
        </w:rPr>
        <w:t>ОСНОВНЫЕ</w:t>
      </w: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t>нормы времени и расценки</w:t>
      </w: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t>на постовые и ремонтные работы</w:t>
      </w: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t>автомобилей семейства КАМАЗ с               колесной формулой 6х4 и 6х6</w:t>
      </w:r>
    </w:p>
    <w:p w:rsidR="00974B8B" w:rsidRDefault="007F28A5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  <w:r>
        <w:rPr>
          <w:rFonts w:ascii="Arial Narrow" w:eastAsia="Calibri" w:hAnsi="Arial Narrow" w:cs="Times New Roman"/>
          <w:b/>
          <w:sz w:val="56"/>
          <w:szCs w:val="56"/>
        </w:rPr>
        <w:t>Евро- 0, Евро- 1, Евро- 2, Евро- 3.</w:t>
      </w: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974B8B">
      <w:pPr>
        <w:jc w:val="center"/>
        <w:rPr>
          <w:rFonts w:ascii="Arial Narrow" w:eastAsia="Calibri" w:hAnsi="Arial Narrow" w:cs="Times New Roman"/>
          <w:b/>
          <w:sz w:val="56"/>
          <w:szCs w:val="56"/>
        </w:rPr>
      </w:pPr>
    </w:p>
    <w:p w:rsidR="00974B8B" w:rsidRDefault="007F28A5">
      <w:pPr>
        <w:jc w:val="center"/>
      </w:pPr>
      <w:r>
        <w:rPr>
          <w:rFonts w:ascii="Arial Narrow" w:eastAsia="Calibri" w:hAnsi="Arial Narrow" w:cs="Times New Roman"/>
          <w:b/>
          <w:sz w:val="36"/>
          <w:szCs w:val="36"/>
        </w:rPr>
        <w:lastRenderedPageBreak/>
        <w:t>201</w:t>
      </w:r>
      <w:r w:rsidRPr="007F28A5">
        <w:rPr>
          <w:rFonts w:ascii="Arial Narrow" w:eastAsia="Calibri" w:hAnsi="Arial Narrow" w:cs="Times New Roman"/>
          <w:b/>
          <w:sz w:val="36"/>
          <w:szCs w:val="36"/>
        </w:rPr>
        <w:t>6</w:t>
      </w:r>
      <w:r>
        <w:rPr>
          <w:rFonts w:ascii="Arial Narrow" w:eastAsia="Calibri" w:hAnsi="Arial Narrow" w:cs="Times New Roman"/>
          <w:b/>
          <w:sz w:val="36"/>
          <w:szCs w:val="36"/>
        </w:rPr>
        <w:t xml:space="preserve"> г.</w:t>
      </w:r>
    </w:p>
    <w:p w:rsidR="00974B8B" w:rsidRDefault="00974B8B">
      <w:pPr>
        <w:jc w:val="center"/>
        <w:rPr>
          <w:b/>
          <w:sz w:val="18"/>
          <w:szCs w:val="18"/>
        </w:rPr>
      </w:pPr>
    </w:p>
    <w:p w:rsidR="00974B8B" w:rsidRDefault="007F28A5">
      <w:pPr>
        <w:tabs>
          <w:tab w:val="left" w:pos="793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«Утверждаю» </w:t>
      </w:r>
    </w:p>
    <w:p w:rsidR="00974B8B" w:rsidRDefault="007F28A5">
      <w:pPr>
        <w:tabs>
          <w:tab w:val="left" w:pos="708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ТОО «ЗапКазКамаЗ-Актобе»</w:t>
      </w:r>
    </w:p>
    <w:p w:rsidR="00974B8B" w:rsidRDefault="007F28A5">
      <w:pPr>
        <w:tabs>
          <w:tab w:val="left" w:pos="7087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  <w:t>______________С.Б.Калниязов</w:t>
      </w:r>
    </w:p>
    <w:p w:rsidR="00974B8B" w:rsidRDefault="007F28A5">
      <w:pPr>
        <w:tabs>
          <w:tab w:val="left" w:pos="7087"/>
        </w:tabs>
      </w:pPr>
      <w:r>
        <w:rPr>
          <w:rFonts w:ascii="Times New Roman" w:hAnsi="Times New Roman" w:cs="Times New Roman"/>
          <w:b/>
          <w:sz w:val="18"/>
          <w:szCs w:val="18"/>
        </w:rPr>
        <w:tab/>
        <w:t xml:space="preserve">01 января </w:t>
      </w:r>
      <w:r w:rsidRPr="007F28A5">
        <w:rPr>
          <w:rFonts w:ascii="Times New Roman" w:hAnsi="Times New Roman" w:cs="Times New Roman"/>
          <w:b/>
          <w:sz w:val="18"/>
          <w:szCs w:val="18"/>
        </w:rPr>
        <w:t>2016года</w:t>
      </w:r>
    </w:p>
    <w:p w:rsidR="00974B8B" w:rsidRDefault="00974B8B">
      <w:pPr>
        <w:tabs>
          <w:tab w:val="left" w:pos="7087"/>
        </w:tabs>
        <w:rPr>
          <w:rFonts w:ascii="Times New Roman" w:hAnsi="Times New Roman" w:cs="Times New Roman"/>
          <w:b/>
          <w:sz w:val="18"/>
          <w:szCs w:val="18"/>
        </w:rPr>
      </w:pPr>
    </w:p>
    <w:p w:rsidR="00974B8B" w:rsidRDefault="00974B8B">
      <w:pPr>
        <w:tabs>
          <w:tab w:val="left" w:pos="7087"/>
        </w:tabs>
        <w:rPr>
          <w:rFonts w:ascii="Times New Roman" w:hAnsi="Times New Roman" w:cs="Times New Roman"/>
          <w:b/>
          <w:sz w:val="18"/>
          <w:szCs w:val="18"/>
        </w:rPr>
      </w:pPr>
    </w:p>
    <w:p w:rsidR="00974B8B" w:rsidRDefault="007F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Выборочные нормы и расценки</w:t>
      </w:r>
    </w:p>
    <w:p w:rsidR="00974B8B" w:rsidRDefault="007F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постовые, ремонтные, проверочные, регулировочные работы и услуги.</w:t>
      </w:r>
    </w:p>
    <w:p w:rsidR="00974B8B" w:rsidRDefault="007F28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(Кроме 6520, Евро-4 и выше, импортных ДВС, мостов ,КПП и РК).</w:t>
      </w:r>
    </w:p>
    <w:p w:rsidR="00974B8B" w:rsidRDefault="00974B8B">
      <w:pPr>
        <w:jc w:val="center"/>
        <w:rPr>
          <w:b/>
          <w:sz w:val="24"/>
          <w:szCs w:val="24"/>
        </w:rPr>
      </w:pPr>
    </w:p>
    <w:tbl>
      <w:tblPr>
        <w:tblStyle w:val="afa"/>
        <w:tblW w:w="10682" w:type="dxa"/>
        <w:tblLook w:val="04A0"/>
      </w:tblPr>
      <w:tblGrid>
        <w:gridCol w:w="946"/>
        <w:gridCol w:w="4276"/>
        <w:gridCol w:w="1586"/>
        <w:gridCol w:w="2091"/>
        <w:gridCol w:w="1783"/>
      </w:tblGrid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пп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Н/Вр. в (чел/час).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 работ (тенге).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Примечан.</w:t>
            </w:r>
          </w:p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Монтаж-демонтаж.</w:t>
            </w:r>
          </w:p>
        </w:tc>
      </w:tr>
      <w:tr w:rsidR="00974B8B">
        <w:tc>
          <w:tcPr>
            <w:tcW w:w="10682" w:type="dxa"/>
            <w:gridSpan w:val="5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Ремонтные работы.(При снятых агрегатах, узлах и деталях).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pStyle w:val="af7"/>
              <w:numPr>
                <w:ilvl w:val="0"/>
                <w:numId w:val="1"/>
              </w:num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двигателя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26,52 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40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Замена сцепления (корзины)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643A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12.87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45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КПП-14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7.86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45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КПП-15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7,86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 w:rsidP="002241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45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делителя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40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воздухораспределителя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9 500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Замена механизма переключения </w:t>
            </w:r>
            <w:r w:rsidR="007F28A5">
              <w:rPr>
                <w:rFonts w:ascii="Arial Narrow" w:hAnsi="Arial Narrow"/>
                <w:sz w:val="28"/>
                <w:szCs w:val="28"/>
              </w:rPr>
              <w:t>передач делителя.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 w:rsidP="002241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ГПЗМ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7F28A5">
              <w:rPr>
                <w:rFonts w:ascii="Arial Narrow" w:hAnsi="Arial Narrow"/>
                <w:sz w:val="28"/>
                <w:szCs w:val="28"/>
              </w:rPr>
              <w:t>,</w:t>
            </w:r>
            <w:r w:rsidR="007F28A5">
              <w:rPr>
                <w:rFonts w:ascii="Arial Narrow" w:hAnsi="Arial Narrow"/>
                <w:sz w:val="28"/>
                <w:szCs w:val="28"/>
                <w:lang w:val="en-US"/>
              </w:rPr>
              <w:t>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ГПСМ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  <w:r w:rsidR="007F28A5">
              <w:rPr>
                <w:rFonts w:ascii="Arial Narrow" w:hAnsi="Arial Narrow"/>
                <w:sz w:val="28"/>
                <w:szCs w:val="28"/>
              </w:rPr>
              <w:t>,</w:t>
            </w:r>
            <w:r w:rsidR="007F28A5"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  <w:r w:rsidR="007F28A5"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ГППМ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3,0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25 100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дифференциала зад, перед, среднего мостов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1,62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8 100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18 100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МОД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14.  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башмака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колодок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стартера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2,71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пучка проводов переднего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3,20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пучка проводов ПФ или ЗФ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5 600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пучка проводов левого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7 700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пучка проводов правого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6 200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водяного насоса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ПГУ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15 400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раздаточной коробки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55 000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главного цилиндра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реактивной штанги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1,36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6 800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рулевой тяги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регулятора давления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Ремонт крана 2-х секционного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10682" w:type="dxa"/>
            <w:gridSpan w:val="5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Постовые работы.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двигателя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блок цилиндров (ДВС снят)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9,75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поршневой,(ДВС снят)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поршневых колец,(ДВС снят)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10,30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вкладышей коленвала (ДВС снят)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 манжеты коленвала (ДВС снят)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шатуна, поршня, поршневого пальца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20 000</w:t>
            </w:r>
          </w:p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одну шт.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гильзы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4,38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21 900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головки блока правой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3,48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17 400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головки блока левой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3,72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18 600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масляного картера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масляного насоса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ТНВД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1,40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Замена форсунок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0,25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муфты опережения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0,21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водяного насоса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насоса ГУР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0,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70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350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ГУР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1,42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масла и прокачка системы ГУР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радиатора масляного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радиатора водяного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1,95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компрессора пневмотормозов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турбокомпрессора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одну штуку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генератора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300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стартера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55</w:t>
            </w:r>
            <w:r>
              <w:rPr>
                <w:rFonts w:ascii="Arial Narrow" w:hAnsi="Arial Narrow"/>
                <w:sz w:val="28"/>
                <w:szCs w:val="28"/>
              </w:rPr>
              <w:t>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сцепления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8,81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45 </w:t>
            </w:r>
            <w:r w:rsidR="007F28A5">
              <w:rPr>
                <w:rFonts w:ascii="Arial Narrow" w:hAnsi="Arial Narrow"/>
                <w:sz w:val="28"/>
                <w:szCs w:val="28"/>
              </w:rPr>
              <w:t>000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КПП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7,25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22412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</w:t>
            </w:r>
            <w:r w:rsidR="007F28A5"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ПГУ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5 900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манжет крышки первичного вала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1,35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6 750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снятой КПП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первичного вала делителя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1,42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7 100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снятой КПП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первичного вала КПП-15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3,32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16 600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снятой КПП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первичного вала КПП-14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643A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3.32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643A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16 600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снятой КПП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карданного вала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заднего или среднего моста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35. 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заднего или среднего моста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переднего моста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7,20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36 000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37. 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ГПЗМ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ГПСМ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ГПСМ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Замена МОД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1,70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балки передней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4.67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балки моста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28 000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снятом мосте.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МКД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3 100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При снятой ГП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манжеты ГП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0,70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КВ снят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полуоси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 прокладкой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полуоси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0,40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С прокладкой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реактивной штанги верхней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реактивной штанги нижней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башмака задней рессоры с кронштейном в сборе.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балансирной тележки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передней рессоры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задней рессоры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передней ступицы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передней ступицы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задней ступицы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7 750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задней ступицы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шкворня левого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шкворня правого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тормозных колодок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0,95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пару.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тормозных колодок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2,80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пару.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тормозного барабана 5320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0,40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643A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  <w:r w:rsidR="007F28A5"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тормозного барабана 4310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рулевой колонки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тяги сошки рулевого механизма.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0,40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2-х секционного подпедаль-ного тормозного крана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четырёх контурного защитно-го клапана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0,90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тормозной камеры типа 24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0,38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1 900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крана разобщительного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0,64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3 200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щеток стартера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Замена траверсы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0,30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71. 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аккумуляторных батарей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щеток генератора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0,37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1 850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подшипников генератора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1,07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Со смазкой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пучка проводов передних в сборе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2,45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lastRenderedPageBreak/>
              <w:t>75.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пучка проводов задних правых в сборе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пучка проводов задних левых в сборе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переднего фонаря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0,12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заднего фонаря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0,16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рассеивателя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фонаря автопоезда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0,70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80. 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электродвигателя отопителя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электродвигателя стеклоочистителя.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спидометра, (тахометра).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0,25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83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блока КЛ(контрольных ламп)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0,08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датчика спидометра МЭ307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кабины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12,00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10682" w:type="dxa"/>
            <w:gridSpan w:val="5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Услуги контрольно-регулировочные.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фильтра (топливо или масло)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ед.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масла в ДВС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масла в КПП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масла в ГП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Замена масла в ГУР с прокачкой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Зарядка АКБ 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0,60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Доводка плотности и подзарядка АКБ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Заливка и зарядка АКБ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Регулировка схождения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1,11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5 550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Разборка дефектовка генератора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0,70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3 000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Проверка блока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Проверка размеров коленвала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13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Проверка размера шатуна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шт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4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Чистка коленвала с заменой заглушек 1005086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Стоянка в цехе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сутки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 xml:space="preserve">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Стоянка на территории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сутки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7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Оценка и осмотр автомобиля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8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Осмотр агрегата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 1 ед</w:t>
            </w: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9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Проверить запуск ДВС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1 000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20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Проверить давление масла в системе контрольным манометром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0,15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4B8B">
        <w:tc>
          <w:tcPr>
            <w:tcW w:w="946" w:type="dxa"/>
            <w:shd w:val="clear" w:color="auto" w:fill="auto"/>
            <w:tcMar>
              <w:left w:w="108" w:type="dxa"/>
            </w:tcMar>
          </w:tcPr>
          <w:p w:rsidR="00974B8B" w:rsidRPr="00643A4E" w:rsidRDefault="00643A4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</w:t>
            </w:r>
          </w:p>
        </w:tc>
        <w:tc>
          <w:tcPr>
            <w:tcW w:w="427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Пробная езда для выявления дефектов.</w:t>
            </w:r>
          </w:p>
        </w:tc>
        <w:tc>
          <w:tcPr>
            <w:tcW w:w="1586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0,50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974B8B" w:rsidRDefault="007F28A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2 500</w:t>
            </w:r>
          </w:p>
        </w:tc>
        <w:tc>
          <w:tcPr>
            <w:tcW w:w="1783" w:type="dxa"/>
            <w:shd w:val="clear" w:color="auto" w:fill="auto"/>
            <w:tcMar>
              <w:left w:w="108" w:type="dxa"/>
            </w:tcMar>
          </w:tcPr>
          <w:p w:rsidR="00974B8B" w:rsidRDefault="00974B8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 Применяются поправочные коэффициенты при сроке эксплуатации ДВС или автомобиля: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- 1,05 от 1 до 3 лет;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- 1,15 от 3 до 5 лет;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- 1,25 от 5 до 7 лет; 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- 1,35 от 7 до 9 лет;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- 1,50 от 9 лет и более.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Гарантия на ТО (любое)  – 20 (двадцать) дней или пробег 5 000 км;</w:t>
      </w:r>
    </w:p>
    <w:p w:rsidR="00974B8B" w:rsidRDefault="007F28A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Гарантия на КР – 30 (тридцать) дней или 5 000 км пробега при условии использования деталей,узлов, агрегатов, материалов «Исполнителя» </w:t>
      </w:r>
    </w:p>
    <w:p w:rsidR="00974B8B" w:rsidRDefault="00974B8B"/>
    <w:sectPr w:rsidR="00974B8B" w:rsidSect="00974B8B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F86" w:rsidRDefault="00906F86" w:rsidP="00974B8B">
      <w:r>
        <w:separator/>
      </w:r>
    </w:p>
  </w:endnote>
  <w:endnote w:type="continuationSeparator" w:id="1">
    <w:p w:rsidR="00906F86" w:rsidRDefault="00906F86" w:rsidP="00974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972630"/>
      <w:docPartObj>
        <w:docPartGallery w:val="Page Numbers (Bottom of Page)"/>
        <w:docPartUnique/>
      </w:docPartObj>
    </w:sdtPr>
    <w:sdtContent>
      <w:p w:rsidR="007F28A5" w:rsidRDefault="007F28A5">
        <w:pPr>
          <w:pStyle w:val="Footer"/>
          <w:jc w:val="center"/>
        </w:pPr>
        <w:fldSimple w:instr="PAGE">
          <w:r w:rsidR="00100FD6">
            <w:rPr>
              <w:noProof/>
            </w:rPr>
            <w:t>4</w:t>
          </w:r>
        </w:fldSimple>
      </w:p>
    </w:sdtContent>
  </w:sdt>
  <w:p w:rsidR="007F28A5" w:rsidRDefault="007F28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F86" w:rsidRDefault="00906F86" w:rsidP="00974B8B">
      <w:r>
        <w:separator/>
      </w:r>
    </w:p>
  </w:footnote>
  <w:footnote w:type="continuationSeparator" w:id="1">
    <w:p w:rsidR="00906F86" w:rsidRDefault="00906F86" w:rsidP="00974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630E"/>
    <w:multiLevelType w:val="multilevel"/>
    <w:tmpl w:val="FD16C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03DA"/>
    <w:multiLevelType w:val="multilevel"/>
    <w:tmpl w:val="FE20C7B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B8B"/>
    <w:rsid w:val="00100FD6"/>
    <w:rsid w:val="0022412C"/>
    <w:rsid w:val="00643A4E"/>
    <w:rsid w:val="007F28A5"/>
    <w:rsid w:val="00906F86"/>
    <w:rsid w:val="0097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9C411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9C4118"/>
    <w:pPr>
      <w:spacing w:before="200" w:line="271" w:lineRule="auto"/>
      <w:outlineLvl w:val="1"/>
    </w:pPr>
    <w:rPr>
      <w:smallCaps/>
      <w:sz w:val="28"/>
      <w:szCs w:val="28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9C411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9C411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customStyle="1" w:styleId="Heading5">
    <w:name w:val="Heading 5"/>
    <w:basedOn w:val="a"/>
    <w:link w:val="5"/>
    <w:uiPriority w:val="9"/>
    <w:semiHidden/>
    <w:unhideWhenUsed/>
    <w:qFormat/>
    <w:rsid w:val="009C4118"/>
    <w:pPr>
      <w:spacing w:line="271" w:lineRule="auto"/>
      <w:outlineLvl w:val="4"/>
    </w:pPr>
    <w:rPr>
      <w:i/>
      <w:iCs/>
      <w:sz w:val="24"/>
      <w:szCs w:val="24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9C411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customStyle="1" w:styleId="Heading7">
    <w:name w:val="Heading 7"/>
    <w:basedOn w:val="a"/>
    <w:link w:val="7"/>
    <w:uiPriority w:val="9"/>
    <w:semiHidden/>
    <w:unhideWhenUsed/>
    <w:qFormat/>
    <w:rsid w:val="009C4118"/>
    <w:pPr>
      <w:outlineLvl w:val="6"/>
    </w:pPr>
    <w:rPr>
      <w:b/>
      <w:bCs/>
      <w:i/>
      <w:iCs/>
      <w:color w:val="5A5A5A"/>
      <w:sz w:val="20"/>
      <w:szCs w:val="20"/>
    </w:rPr>
  </w:style>
  <w:style w:type="paragraph" w:customStyle="1" w:styleId="Heading8">
    <w:name w:val="Heading 8"/>
    <w:basedOn w:val="a"/>
    <w:link w:val="8"/>
    <w:uiPriority w:val="9"/>
    <w:semiHidden/>
    <w:unhideWhenUsed/>
    <w:qFormat/>
    <w:rsid w:val="009C4118"/>
    <w:pPr>
      <w:outlineLvl w:val="7"/>
    </w:pPr>
    <w:rPr>
      <w:b/>
      <w:bCs/>
      <w:color w:val="7F7F7F"/>
      <w:sz w:val="20"/>
      <w:szCs w:val="20"/>
    </w:rPr>
  </w:style>
  <w:style w:type="paragraph" w:customStyle="1" w:styleId="Heading9">
    <w:name w:val="Heading 9"/>
    <w:basedOn w:val="a"/>
    <w:link w:val="9"/>
    <w:uiPriority w:val="9"/>
    <w:semiHidden/>
    <w:unhideWhenUsed/>
    <w:qFormat/>
    <w:rsid w:val="009C411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">
    <w:name w:val="Заголовок 1 Знак"/>
    <w:link w:val="Heading1"/>
    <w:uiPriority w:val="9"/>
    <w:qFormat/>
    <w:rsid w:val="009C4118"/>
    <w:rPr>
      <w:smallCaps/>
      <w:spacing w:val="5"/>
      <w:sz w:val="36"/>
      <w:szCs w:val="36"/>
    </w:rPr>
  </w:style>
  <w:style w:type="character" w:customStyle="1" w:styleId="2">
    <w:name w:val="Заголовок 2 Знак"/>
    <w:link w:val="20"/>
    <w:uiPriority w:val="9"/>
    <w:semiHidden/>
    <w:qFormat/>
    <w:rsid w:val="009C4118"/>
    <w:rPr>
      <w:smallCaps/>
      <w:sz w:val="28"/>
      <w:szCs w:val="28"/>
    </w:rPr>
  </w:style>
  <w:style w:type="character" w:customStyle="1" w:styleId="3">
    <w:name w:val="Заголовок 3 Знак"/>
    <w:link w:val="Heading3"/>
    <w:uiPriority w:val="9"/>
    <w:semiHidden/>
    <w:qFormat/>
    <w:rsid w:val="009C4118"/>
    <w:rPr>
      <w:i/>
      <w:iCs/>
      <w:smallCaps/>
      <w:spacing w:val="5"/>
      <w:sz w:val="26"/>
      <w:szCs w:val="26"/>
    </w:rPr>
  </w:style>
  <w:style w:type="character" w:customStyle="1" w:styleId="4">
    <w:name w:val="Заголовок 4 Знак"/>
    <w:link w:val="Heading4"/>
    <w:uiPriority w:val="9"/>
    <w:semiHidden/>
    <w:qFormat/>
    <w:rsid w:val="009C4118"/>
    <w:rPr>
      <w:b/>
      <w:bCs/>
      <w:spacing w:val="5"/>
      <w:sz w:val="24"/>
      <w:szCs w:val="24"/>
    </w:rPr>
  </w:style>
  <w:style w:type="character" w:customStyle="1" w:styleId="5">
    <w:name w:val="Заголовок 5 Знак"/>
    <w:link w:val="Heading5"/>
    <w:uiPriority w:val="9"/>
    <w:semiHidden/>
    <w:qFormat/>
    <w:rsid w:val="009C4118"/>
    <w:rPr>
      <w:i/>
      <w:iCs/>
      <w:sz w:val="24"/>
      <w:szCs w:val="24"/>
    </w:rPr>
  </w:style>
  <w:style w:type="character" w:customStyle="1" w:styleId="6">
    <w:name w:val="Заголовок 6 Знак"/>
    <w:link w:val="Heading6"/>
    <w:uiPriority w:val="9"/>
    <w:semiHidden/>
    <w:qFormat/>
    <w:rsid w:val="009C4118"/>
    <w:rPr>
      <w:color w:val="595959"/>
      <w:spacing w:val="5"/>
      <w:shd w:val="clear" w:color="auto" w:fill="FFFFFF"/>
    </w:rPr>
  </w:style>
  <w:style w:type="character" w:customStyle="1" w:styleId="7">
    <w:name w:val="Заголовок 7 Знак"/>
    <w:link w:val="Heading7"/>
    <w:uiPriority w:val="9"/>
    <w:semiHidden/>
    <w:qFormat/>
    <w:rsid w:val="009C4118"/>
    <w:rPr>
      <w:b/>
      <w:bCs/>
      <w:i/>
      <w:iCs/>
      <w:color w:val="5A5A5A"/>
      <w:sz w:val="20"/>
      <w:szCs w:val="20"/>
    </w:rPr>
  </w:style>
  <w:style w:type="character" w:customStyle="1" w:styleId="8">
    <w:name w:val="Заголовок 8 Знак"/>
    <w:link w:val="Heading8"/>
    <w:uiPriority w:val="9"/>
    <w:semiHidden/>
    <w:qFormat/>
    <w:rsid w:val="009C4118"/>
    <w:rPr>
      <w:b/>
      <w:bCs/>
      <w:color w:val="7F7F7F"/>
      <w:sz w:val="20"/>
      <w:szCs w:val="20"/>
    </w:rPr>
  </w:style>
  <w:style w:type="character" w:customStyle="1" w:styleId="9">
    <w:name w:val="Заголовок 9 Знак"/>
    <w:link w:val="Heading9"/>
    <w:uiPriority w:val="9"/>
    <w:semiHidden/>
    <w:qFormat/>
    <w:rsid w:val="009C4118"/>
    <w:rPr>
      <w:b/>
      <w:bCs/>
      <w:i/>
      <w:iCs/>
      <w:color w:val="7F7F7F"/>
      <w:sz w:val="18"/>
      <w:szCs w:val="18"/>
    </w:rPr>
  </w:style>
  <w:style w:type="character" w:customStyle="1" w:styleId="a3">
    <w:name w:val="Название Знак"/>
    <w:uiPriority w:val="10"/>
    <w:qFormat/>
    <w:rsid w:val="009C4118"/>
    <w:rPr>
      <w:smallCaps/>
      <w:sz w:val="52"/>
      <w:szCs w:val="52"/>
    </w:rPr>
  </w:style>
  <w:style w:type="character" w:customStyle="1" w:styleId="a4">
    <w:name w:val="Подзаголовок Знак"/>
    <w:uiPriority w:val="11"/>
    <w:qFormat/>
    <w:rsid w:val="009C4118"/>
    <w:rPr>
      <w:i/>
      <w:iCs/>
      <w:smallCaps/>
      <w:spacing w:val="10"/>
      <w:sz w:val="28"/>
      <w:szCs w:val="28"/>
    </w:rPr>
  </w:style>
  <w:style w:type="character" w:styleId="a5">
    <w:name w:val="Strong"/>
    <w:uiPriority w:val="22"/>
    <w:qFormat/>
    <w:rsid w:val="009C4118"/>
    <w:rPr>
      <w:b/>
      <w:bCs/>
    </w:rPr>
  </w:style>
  <w:style w:type="character" w:styleId="a6">
    <w:name w:val="Emphasis"/>
    <w:uiPriority w:val="20"/>
    <w:qFormat/>
    <w:rsid w:val="009C4118"/>
    <w:rPr>
      <w:b/>
      <w:bCs/>
      <w:i/>
      <w:iCs/>
      <w:spacing w:val="10"/>
    </w:rPr>
  </w:style>
  <w:style w:type="character" w:customStyle="1" w:styleId="20">
    <w:name w:val="Цитата 2 Знак"/>
    <w:link w:val="21"/>
    <w:uiPriority w:val="29"/>
    <w:qFormat/>
    <w:rsid w:val="009C4118"/>
    <w:rPr>
      <w:i/>
      <w:iCs/>
    </w:rPr>
  </w:style>
  <w:style w:type="character" w:customStyle="1" w:styleId="a7">
    <w:name w:val="Выделенная цитата Знак"/>
    <w:uiPriority w:val="30"/>
    <w:qFormat/>
    <w:rsid w:val="009C4118"/>
    <w:rPr>
      <w:i/>
      <w:iCs/>
    </w:rPr>
  </w:style>
  <w:style w:type="character" w:styleId="a8">
    <w:name w:val="Subtle Emphasis"/>
    <w:uiPriority w:val="19"/>
    <w:qFormat/>
    <w:rsid w:val="009C4118"/>
    <w:rPr>
      <w:i/>
      <w:iCs/>
    </w:rPr>
  </w:style>
  <w:style w:type="character" w:styleId="a9">
    <w:name w:val="Intense Emphasis"/>
    <w:uiPriority w:val="21"/>
    <w:qFormat/>
    <w:rsid w:val="009C4118"/>
    <w:rPr>
      <w:b/>
      <w:bCs/>
      <w:i/>
      <w:iCs/>
    </w:rPr>
  </w:style>
  <w:style w:type="character" w:styleId="aa">
    <w:name w:val="Subtle Reference"/>
    <w:uiPriority w:val="31"/>
    <w:qFormat/>
    <w:rsid w:val="009C4118"/>
    <w:rPr>
      <w:smallCaps/>
    </w:rPr>
  </w:style>
  <w:style w:type="character" w:styleId="ab">
    <w:name w:val="Intense Reference"/>
    <w:uiPriority w:val="32"/>
    <w:qFormat/>
    <w:rsid w:val="009C4118"/>
    <w:rPr>
      <w:b/>
      <w:bCs/>
      <w:smallCaps/>
    </w:rPr>
  </w:style>
  <w:style w:type="character" w:styleId="ac">
    <w:name w:val="Book Title"/>
    <w:uiPriority w:val="33"/>
    <w:qFormat/>
    <w:rsid w:val="009C4118"/>
    <w:rPr>
      <w:i/>
      <w:iCs/>
      <w:smallCaps/>
      <w:spacing w:val="5"/>
    </w:rPr>
  </w:style>
  <w:style w:type="character" w:customStyle="1" w:styleId="ad">
    <w:name w:val="Верхний колонтитул Знак"/>
    <w:basedOn w:val="a0"/>
    <w:uiPriority w:val="99"/>
    <w:qFormat/>
    <w:rsid w:val="00060A69"/>
  </w:style>
  <w:style w:type="character" w:customStyle="1" w:styleId="ae">
    <w:name w:val="Нижний колонтитул Знак"/>
    <w:basedOn w:val="a0"/>
    <w:uiPriority w:val="99"/>
    <w:qFormat/>
    <w:rsid w:val="00060A69"/>
  </w:style>
  <w:style w:type="paragraph" w:customStyle="1" w:styleId="af">
    <w:name w:val="Заголовок"/>
    <w:basedOn w:val="a"/>
    <w:next w:val="af0"/>
    <w:qFormat/>
    <w:rsid w:val="00974B8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974B8B"/>
    <w:pPr>
      <w:spacing w:after="140" w:line="288" w:lineRule="auto"/>
    </w:pPr>
  </w:style>
  <w:style w:type="paragraph" w:styleId="af1">
    <w:name w:val="List"/>
    <w:basedOn w:val="af0"/>
    <w:rsid w:val="00974B8B"/>
    <w:rPr>
      <w:rFonts w:cs="Lucida Sans"/>
    </w:rPr>
  </w:style>
  <w:style w:type="paragraph" w:customStyle="1" w:styleId="Caption">
    <w:name w:val="Caption"/>
    <w:basedOn w:val="a"/>
    <w:qFormat/>
    <w:rsid w:val="00974B8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rsid w:val="00974B8B"/>
    <w:pPr>
      <w:suppressLineNumbers/>
    </w:pPr>
    <w:rPr>
      <w:rFonts w:cs="Lucida Sans"/>
    </w:rPr>
  </w:style>
  <w:style w:type="paragraph" w:styleId="af3">
    <w:name w:val="caption"/>
    <w:basedOn w:val="a"/>
    <w:uiPriority w:val="35"/>
    <w:semiHidden/>
    <w:unhideWhenUsed/>
    <w:qFormat/>
    <w:rsid w:val="006E0141"/>
    <w:rPr>
      <w:b/>
      <w:bCs/>
      <w:color w:val="943634"/>
      <w:sz w:val="18"/>
      <w:szCs w:val="18"/>
    </w:rPr>
  </w:style>
  <w:style w:type="paragraph" w:styleId="af4">
    <w:name w:val="Title"/>
    <w:basedOn w:val="a"/>
    <w:uiPriority w:val="10"/>
    <w:qFormat/>
    <w:rsid w:val="009C4118"/>
    <w:pPr>
      <w:spacing w:after="300"/>
      <w:contextualSpacing/>
    </w:pPr>
    <w:rPr>
      <w:smallCaps/>
      <w:sz w:val="52"/>
      <w:szCs w:val="52"/>
    </w:rPr>
  </w:style>
  <w:style w:type="paragraph" w:styleId="af5">
    <w:name w:val="Subtitle"/>
    <w:basedOn w:val="a"/>
    <w:uiPriority w:val="11"/>
    <w:qFormat/>
    <w:rsid w:val="009C4118"/>
    <w:rPr>
      <w:i/>
      <w:iCs/>
      <w:smallCaps/>
      <w:spacing w:val="10"/>
      <w:sz w:val="28"/>
      <w:szCs w:val="28"/>
    </w:rPr>
  </w:style>
  <w:style w:type="paragraph" w:styleId="af6">
    <w:name w:val="No Spacing"/>
    <w:basedOn w:val="a"/>
    <w:uiPriority w:val="1"/>
    <w:qFormat/>
    <w:rsid w:val="009C4118"/>
  </w:style>
  <w:style w:type="paragraph" w:styleId="af7">
    <w:name w:val="List Paragraph"/>
    <w:basedOn w:val="a"/>
    <w:uiPriority w:val="34"/>
    <w:qFormat/>
    <w:rsid w:val="009C4118"/>
    <w:pPr>
      <w:ind w:left="720"/>
      <w:contextualSpacing/>
    </w:pPr>
  </w:style>
  <w:style w:type="paragraph" w:styleId="21">
    <w:name w:val="Quote"/>
    <w:basedOn w:val="a"/>
    <w:link w:val="20"/>
    <w:uiPriority w:val="29"/>
    <w:qFormat/>
    <w:rsid w:val="009C4118"/>
    <w:rPr>
      <w:i/>
      <w:iCs/>
    </w:rPr>
  </w:style>
  <w:style w:type="paragraph" w:styleId="af8">
    <w:name w:val="Intense Quote"/>
    <w:basedOn w:val="a"/>
    <w:uiPriority w:val="30"/>
    <w:qFormat/>
    <w:rsid w:val="009C4118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9">
    <w:name w:val="TOC Heading"/>
    <w:basedOn w:val="Heading1"/>
    <w:uiPriority w:val="39"/>
    <w:semiHidden/>
    <w:unhideWhenUsed/>
    <w:qFormat/>
    <w:rsid w:val="009C4118"/>
    <w:rPr>
      <w:lang w:bidi="en-US"/>
    </w:rPr>
  </w:style>
  <w:style w:type="paragraph" w:customStyle="1" w:styleId="Header">
    <w:name w:val="Header"/>
    <w:basedOn w:val="a"/>
    <w:uiPriority w:val="99"/>
    <w:unhideWhenUsed/>
    <w:rsid w:val="00060A6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060A69"/>
    <w:pPr>
      <w:tabs>
        <w:tab w:val="center" w:pos="4677"/>
        <w:tab w:val="right" w:pos="9355"/>
      </w:tabs>
    </w:pPr>
  </w:style>
  <w:style w:type="table" w:styleId="afa">
    <w:name w:val="Table Grid"/>
    <w:basedOn w:val="a1"/>
    <w:uiPriority w:val="59"/>
    <w:rsid w:val="00060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409A-2042-4920-A8B4-EA0C4622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dc:description/>
  <cp:lastModifiedBy>User</cp:lastModifiedBy>
  <cp:revision>13</cp:revision>
  <cp:lastPrinted>2015-02-19T11:44:00Z</cp:lastPrinted>
  <dcterms:created xsi:type="dcterms:W3CDTF">2015-02-12T11:13:00Z</dcterms:created>
  <dcterms:modified xsi:type="dcterms:W3CDTF">2016-11-07T11:44:00Z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